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  <w:bookmarkStart w:id="0" w:name="_GoBack"/>
      <w:bookmarkEnd w:id="0"/>
      <w:r w:rsidRPr="002271E2">
        <w:rPr>
          <w:rFonts w:asciiTheme="minorHAnsi" w:hAnsiTheme="minorHAnsi" w:cs="Tahoma"/>
          <w:b/>
          <w:lang w:eastAsia="sl-SI"/>
        </w:rPr>
        <w:t>Naslovnica za ponudbo:</w:t>
      </w:r>
    </w:p>
    <w:p w:rsidR="002271E2" w:rsidRPr="002271E2" w:rsidRDefault="002271E2" w:rsidP="002271E2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tbl>
      <w:tblPr>
        <w:tblW w:w="13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48"/>
        <w:gridCol w:w="2160"/>
        <w:gridCol w:w="7450"/>
      </w:tblGrid>
      <w:tr w:rsidR="002271E2" w:rsidRPr="002271E2" w:rsidTr="0009103C">
        <w:trPr>
          <w:cantSplit/>
        </w:trPr>
        <w:tc>
          <w:tcPr>
            <w:tcW w:w="4248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lang w:eastAsia="ar-SA"/>
              </w:rPr>
            </w:pPr>
            <w:r w:rsidRPr="002271E2">
              <w:rPr>
                <w:rFonts w:asciiTheme="minorHAnsi" w:hAnsiTheme="minorHAnsi" w:cs="Tahoma"/>
                <w:lang w:eastAsia="ar-SA"/>
              </w:rPr>
              <w:t>POŠILJATELJ: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lang w:eastAsia="ar-SA"/>
              </w:rPr>
              <w:t>____________________________</w:t>
            </w:r>
          </w:p>
        </w:tc>
        <w:tc>
          <w:tcPr>
            <w:tcW w:w="216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  <w:vMerge w:val="restart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834723">
        <w:trPr>
          <w:cantSplit/>
        </w:trPr>
        <w:tc>
          <w:tcPr>
            <w:tcW w:w="6408" w:type="dxa"/>
            <w:gridSpan w:val="2"/>
          </w:tcPr>
          <w:p w:rsidR="002271E2" w:rsidRPr="00A340C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</w:p>
          <w:p w:rsidR="002271E2" w:rsidRPr="00A340C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  <w:lang w:eastAsia="ar-SA"/>
              </w:rPr>
              <w:t>»NE ODPIRAJ – PONUDBA</w:t>
            </w:r>
            <w:r w:rsidRPr="00A340C2">
              <w:rPr>
                <w:rFonts w:asciiTheme="minorHAnsi" w:hAnsiTheme="minorHAnsi" w:cs="Tahoma"/>
                <w:b/>
                <w:bCs/>
                <w:lang w:eastAsia="ar-SA"/>
              </w:rPr>
              <w:t>«</w:t>
            </w:r>
          </w:p>
          <w:p w:rsidR="002271E2" w:rsidRPr="00547949" w:rsidRDefault="002271E2" w:rsidP="002271E2">
            <w:pPr>
              <w:suppressAutoHyphens/>
              <w:spacing w:after="0" w:line="240" w:lineRule="auto"/>
              <w:jc w:val="both"/>
              <w:rPr>
                <w:rStyle w:val="Intenzivensklic"/>
                <w:color w:val="auto"/>
                <w:u w:val="none"/>
              </w:rPr>
            </w:pPr>
          </w:p>
          <w:p w:rsidR="00FC617B" w:rsidRDefault="00FC617B" w:rsidP="001D6B06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40319E">
              <w:rPr>
                <w:rFonts w:asciiTheme="minorHAnsi" w:hAnsiTheme="minorHAnsi" w:cs="Tahoma"/>
                <w:b/>
                <w:bCs/>
              </w:rPr>
              <w:t xml:space="preserve">Izvedba odkupov in premoženjskopravnih ureditev nepremičnin za gradnjo odsekov državnih cest: </w:t>
            </w:r>
          </w:p>
          <w:p w:rsidR="00FC617B" w:rsidRDefault="00FC617B" w:rsidP="001D6B06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40319E">
              <w:rPr>
                <w:rFonts w:asciiTheme="minorHAnsi" w:hAnsiTheme="minorHAnsi" w:cs="Tahoma"/>
                <w:b/>
                <w:bCs/>
              </w:rPr>
              <w:t xml:space="preserve">SKLOP 1: </w:t>
            </w:r>
            <w:bookmarkStart w:id="1" w:name="OLE_LINK1"/>
            <w:r w:rsidRPr="0040319E">
              <w:rPr>
                <w:rFonts w:asciiTheme="minorHAnsi" w:hAnsiTheme="minorHAnsi" w:cs="Tahoma"/>
                <w:b/>
                <w:bCs/>
              </w:rPr>
              <w:t>državna cesta od priključka Šentrupert na AC A1 Šentilj – Koper do priključka Velenje jug – 1. del</w:t>
            </w:r>
            <w:bookmarkEnd w:id="1"/>
            <w:r w:rsidRPr="0040319E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FC617B" w:rsidRDefault="00FC617B" w:rsidP="001D6B06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</w:rPr>
            </w:pPr>
            <w:r w:rsidRPr="0040319E">
              <w:rPr>
                <w:rFonts w:asciiTheme="minorHAnsi" w:hAnsiTheme="minorHAnsi" w:cs="Tahoma"/>
                <w:b/>
                <w:bCs/>
              </w:rPr>
              <w:t>SKLOP 2: državna cesta od priključka Šentrupert na AC A1 Šentilj – Koper do pr</w:t>
            </w:r>
            <w:r>
              <w:rPr>
                <w:rFonts w:asciiTheme="minorHAnsi" w:hAnsiTheme="minorHAnsi" w:cs="Tahoma"/>
                <w:b/>
                <w:bCs/>
              </w:rPr>
              <w:t>iključka Velenje jug – 2. del</w:t>
            </w:r>
          </w:p>
          <w:p w:rsidR="002271E2" w:rsidRPr="00A340C2" w:rsidRDefault="00FC617B" w:rsidP="001D6B06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  <w:bCs/>
                <w:lang w:eastAsia="ar-SA"/>
              </w:rPr>
            </w:pPr>
            <w:r w:rsidRPr="0040319E">
              <w:rPr>
                <w:rFonts w:asciiTheme="minorHAnsi" w:hAnsiTheme="minorHAnsi" w:cs="Tahoma"/>
                <w:b/>
                <w:bCs/>
              </w:rPr>
              <w:t xml:space="preserve">SKLOP 3: državna cesta od priključka Velenje jug do priključka Slovenj Gradec jug </w:t>
            </w:r>
          </w:p>
        </w:tc>
        <w:tc>
          <w:tcPr>
            <w:tcW w:w="7450" w:type="dxa"/>
            <w:vMerge/>
          </w:tcPr>
          <w:p w:rsidR="002271E2" w:rsidRPr="002271E2" w:rsidRDefault="002271E2" w:rsidP="0009103C">
            <w:pPr>
              <w:suppressAutoHyphens/>
              <w:spacing w:after="0" w:line="240" w:lineRule="auto"/>
              <w:ind w:left="61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  <w:tr w:rsidR="002271E2" w:rsidRPr="002271E2" w:rsidTr="0009103C">
        <w:trPr>
          <w:cantSplit/>
        </w:trPr>
        <w:tc>
          <w:tcPr>
            <w:tcW w:w="6408" w:type="dxa"/>
            <w:gridSpan w:val="2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/>
              </w:rPr>
            </w:pPr>
          </w:p>
          <w:p w:rsidR="002271E2" w:rsidRPr="00547949" w:rsidRDefault="002271E2" w:rsidP="0009103C">
            <w:pPr>
              <w:suppressAutoHyphens/>
              <w:spacing w:after="0" w:line="240" w:lineRule="auto"/>
              <w:jc w:val="both"/>
              <w:rPr>
                <w:rStyle w:val="Intenzivensklic"/>
              </w:rPr>
            </w:pP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  <w:tc>
          <w:tcPr>
            <w:tcW w:w="7450" w:type="dxa"/>
          </w:tcPr>
          <w:p w:rsidR="002271E2" w:rsidRPr="002271E2" w:rsidRDefault="002271E2" w:rsidP="0009103C">
            <w:pPr>
              <w:suppressAutoHyphens/>
              <w:snapToGrid w:val="0"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</w:rPr>
              <w:t>DRI upravljanje investicij, Družba za razvoj infrastrukture, d.o.o</w:t>
            </w:r>
            <w:r w:rsidRPr="002271E2">
              <w:rPr>
                <w:rFonts w:asciiTheme="minorHAnsi" w:hAnsiTheme="minorHAnsi" w:cs="Tahoma"/>
                <w:b/>
                <w:bCs/>
              </w:rPr>
              <w:t xml:space="preserve"> </w:t>
            </w:r>
          </w:p>
          <w:p w:rsidR="002271E2" w:rsidRPr="002271E2" w:rsidRDefault="002271E2" w:rsidP="002271E2">
            <w:pPr>
              <w:spacing w:after="0" w:line="341" w:lineRule="exact"/>
              <w:ind w:left="102" w:right="181"/>
              <w:jc w:val="both"/>
              <w:outlineLvl w:val="2"/>
              <w:rPr>
                <w:rFonts w:asciiTheme="minorHAnsi" w:hAnsiTheme="minorHAnsi" w:cs="Tahoma"/>
                <w:b/>
                <w:bCs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Kotnikova ulica 40</w:t>
            </w: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lang w:eastAsia="ar-SA"/>
              </w:rPr>
            </w:pPr>
            <w:r w:rsidRPr="002271E2">
              <w:rPr>
                <w:rFonts w:asciiTheme="minorHAnsi" w:hAnsiTheme="minorHAnsi" w:cs="Tahoma"/>
                <w:b/>
                <w:bCs/>
              </w:rPr>
              <w:t>1000 Ljubljana</w:t>
            </w:r>
          </w:p>
          <w:p w:rsidR="002271E2" w:rsidRPr="002271E2" w:rsidRDefault="002271E2" w:rsidP="002271E2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  <w:p w:rsidR="002271E2" w:rsidRPr="002271E2" w:rsidRDefault="002271E2" w:rsidP="00C243A8">
            <w:pPr>
              <w:suppressAutoHyphens/>
              <w:spacing w:after="0" w:line="240" w:lineRule="auto"/>
              <w:ind w:left="113"/>
              <w:jc w:val="both"/>
              <w:rPr>
                <w:rFonts w:asciiTheme="minorHAnsi" w:hAnsiTheme="minorHAnsi" w:cs="Tahoma"/>
                <w:b/>
                <w:bCs/>
              </w:rPr>
            </w:pPr>
            <w:r>
              <w:rPr>
                <w:rFonts w:cs="Tahoma"/>
              </w:rPr>
              <w:t>(</w:t>
            </w:r>
            <w:r w:rsidRPr="002271E2">
              <w:rPr>
                <w:rFonts w:asciiTheme="minorHAnsi" w:hAnsiTheme="minorHAnsi" w:cs="Tahoma"/>
                <w:b/>
                <w:bCs/>
              </w:rPr>
              <w:t>za naročnika DARS d.d., Celje)</w:t>
            </w:r>
          </w:p>
          <w:p w:rsidR="002271E2" w:rsidRPr="002271E2" w:rsidRDefault="002271E2" w:rsidP="0009103C">
            <w:pPr>
              <w:suppressAutoHyphens/>
              <w:spacing w:after="0" w:line="240" w:lineRule="auto"/>
              <w:jc w:val="both"/>
              <w:rPr>
                <w:rFonts w:asciiTheme="minorHAnsi" w:hAnsiTheme="minorHAnsi" w:cs="Tahoma"/>
                <w:bCs/>
                <w:lang w:eastAsia="ar-SA"/>
              </w:rPr>
            </w:pPr>
          </w:p>
        </w:tc>
      </w:tr>
    </w:tbl>
    <w:p w:rsidR="001D6B06" w:rsidRDefault="001D6B06" w:rsidP="001D6B06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 w:cs="Tahoma"/>
          <w:b/>
          <w:lang w:eastAsia="sl-SI"/>
        </w:rPr>
      </w:pPr>
    </w:p>
    <w:p w:rsidR="00A15002" w:rsidRPr="002271E2" w:rsidRDefault="00A15002" w:rsidP="00C00839">
      <w:pPr>
        <w:tabs>
          <w:tab w:val="right" w:leader="underscore" w:pos="9019"/>
        </w:tabs>
        <w:spacing w:after="0" w:line="290" w:lineRule="exact"/>
        <w:jc w:val="both"/>
        <w:rPr>
          <w:rFonts w:asciiTheme="minorHAnsi" w:hAnsiTheme="minorHAnsi"/>
        </w:rPr>
      </w:pPr>
    </w:p>
    <w:sectPr w:rsidR="00A15002" w:rsidRPr="002271E2" w:rsidSect="002271E2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1E2"/>
    <w:rsid w:val="00052F77"/>
    <w:rsid w:val="001D6B06"/>
    <w:rsid w:val="002222EE"/>
    <w:rsid w:val="002271E2"/>
    <w:rsid w:val="003A1FD5"/>
    <w:rsid w:val="003B2F98"/>
    <w:rsid w:val="00547949"/>
    <w:rsid w:val="007D718A"/>
    <w:rsid w:val="0092058C"/>
    <w:rsid w:val="009B0E8D"/>
    <w:rsid w:val="00A121A3"/>
    <w:rsid w:val="00A15002"/>
    <w:rsid w:val="00A340C2"/>
    <w:rsid w:val="00A73401"/>
    <w:rsid w:val="00C00839"/>
    <w:rsid w:val="00C243A8"/>
    <w:rsid w:val="00C721FC"/>
    <w:rsid w:val="00C83620"/>
    <w:rsid w:val="00CE086A"/>
    <w:rsid w:val="00D332E7"/>
    <w:rsid w:val="00D52746"/>
    <w:rsid w:val="00D54755"/>
    <w:rsid w:val="00D57742"/>
    <w:rsid w:val="00E619CB"/>
    <w:rsid w:val="00EB53E0"/>
    <w:rsid w:val="00FA79C0"/>
    <w:rsid w:val="00FC6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B06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271E2"/>
    <w:rPr>
      <w:rFonts w:ascii="Calibri" w:eastAsia="Times New Roman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ListParagraph1">
    <w:name w:val="List Paragraph1"/>
    <w:basedOn w:val="Navaden"/>
    <w:rsid w:val="002271E2"/>
    <w:pPr>
      <w:ind w:left="720"/>
      <w:contextualSpacing/>
    </w:pPr>
  </w:style>
  <w:style w:type="character" w:styleId="Intenzivensklic">
    <w:name w:val="Intense Reference"/>
    <w:basedOn w:val="Privzetapisavaodstavka"/>
    <w:uiPriority w:val="32"/>
    <w:qFormat/>
    <w:rsid w:val="00547949"/>
    <w:rPr>
      <w:b/>
      <w:bCs/>
      <w:smallCaps/>
      <w:color w:val="C0504D" w:themeColor="accent2"/>
      <w:spacing w:val="5"/>
      <w:u w:val="single"/>
    </w:rPr>
  </w:style>
  <w:style w:type="character" w:styleId="Naslovknjige">
    <w:name w:val="Book Title"/>
    <w:basedOn w:val="Privzetapisavaodstavka"/>
    <w:uiPriority w:val="33"/>
    <w:qFormat/>
    <w:rsid w:val="00547949"/>
    <w:rPr>
      <w:b/>
      <w:bCs/>
      <w:smallCaps/>
      <w:spacing w:val="5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D6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D6B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278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Saša Stanešič</dc:creator>
  <cp:lastModifiedBy>Daša Grašič</cp:lastModifiedBy>
  <cp:revision>4</cp:revision>
  <dcterms:created xsi:type="dcterms:W3CDTF">2017-06-19T10:33:00Z</dcterms:created>
  <dcterms:modified xsi:type="dcterms:W3CDTF">2017-09-06T09:29:00Z</dcterms:modified>
</cp:coreProperties>
</file>